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461" w:rsidRPr="00843013" w:rsidRDefault="00C47461" w:rsidP="00C47461">
      <w:pPr>
        <w:pStyle w:val="2"/>
        <w:snapToGrid w:val="0"/>
        <w:spacing w:line="360" w:lineRule="auto"/>
      </w:pPr>
      <w:r w:rsidRPr="00843013">
        <w:t>4</w:t>
      </w:r>
      <w:r w:rsidRPr="00843013">
        <w:t xml:space="preserve">　电磁波的发现及应用</w:t>
      </w:r>
    </w:p>
    <w:p w:rsidR="00C47461" w:rsidRPr="00843013" w:rsidRDefault="00A2551D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843013">
        <w:rPr>
          <w:rFonts w:ascii="Times New Roman" w:eastAsia="方正楷体_GBK" w:hAnsi="Times New Roman"/>
        </w:rPr>
        <w:t xml:space="preserve"> </w:t>
      </w:r>
      <w:r w:rsidR="00C47461" w:rsidRPr="00843013">
        <w:rPr>
          <w:rFonts w:ascii="Times New Roman" w:eastAsia="方正楷体_GBK" w:hAnsi="Times New Roman"/>
        </w:rPr>
        <w:t>[</w:t>
      </w:r>
      <w:r w:rsidR="00C47461" w:rsidRPr="00843013">
        <w:rPr>
          <w:rFonts w:ascii="Times New Roman" w:eastAsia="方正楷体_GBK" w:hAnsi="Times New Roman"/>
        </w:rPr>
        <w:t>分值：</w:t>
      </w:r>
      <w:r w:rsidR="00C47461" w:rsidRPr="00843013">
        <w:rPr>
          <w:rFonts w:ascii="Times New Roman" w:hAnsi="Times New Roman"/>
        </w:rPr>
        <w:t>50</w:t>
      </w:r>
      <w:r w:rsidR="00C47461" w:rsidRPr="00843013">
        <w:rPr>
          <w:rFonts w:ascii="Times New Roman" w:eastAsia="方正楷体_GBK" w:hAnsi="Times New Roman"/>
        </w:rPr>
        <w:t>分</w:t>
      </w:r>
      <w:r w:rsidR="00C47461" w:rsidRPr="00843013">
        <w:rPr>
          <w:rFonts w:ascii="Times New Roman" w:eastAsia="方正楷体_GBK" w:hAnsi="Times New Roman"/>
        </w:rPr>
        <w:t>]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03E557F3" wp14:editId="106BB011">
            <wp:extent cx="1077595" cy="250190"/>
            <wp:effectExtent l="0" t="0" r="8255" b="0"/>
            <wp:docPr id="221" name="image4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楷体_GBK" w:hAnsi="Times New Roman"/>
        </w:rPr>
        <w:t>[</w:t>
      </w:r>
      <w:r w:rsidRPr="00843013">
        <w:rPr>
          <w:rFonts w:ascii="Times New Roman" w:hAnsi="Times New Roman"/>
        </w:rPr>
        <w:t>1</w:t>
      </w:r>
      <w:r w:rsidRPr="00843013">
        <w:rPr>
          <w:rFonts w:ascii="Times New Roman" w:hAnsi="Times New Roman"/>
          <w:i/>
        </w:rPr>
        <w:t>~</w:t>
      </w:r>
      <w:r w:rsidRPr="00843013">
        <w:rPr>
          <w:rFonts w:ascii="Times New Roman" w:hAnsi="Times New Roman"/>
        </w:rPr>
        <w:t>8</w:t>
      </w:r>
      <w:r w:rsidRPr="00843013">
        <w:rPr>
          <w:rFonts w:ascii="Times New Roman" w:eastAsia="方正楷体_GBK" w:hAnsi="Times New Roman"/>
        </w:rPr>
        <w:t>题，每题</w:t>
      </w:r>
      <w:r w:rsidRPr="00843013">
        <w:rPr>
          <w:rFonts w:ascii="Times New Roman" w:hAnsi="Times New Roman"/>
        </w:rPr>
        <w:t>4</w:t>
      </w:r>
      <w:r w:rsidRPr="00843013">
        <w:rPr>
          <w:rFonts w:ascii="Times New Roman" w:eastAsia="方正楷体_GBK" w:hAnsi="Times New Roman"/>
        </w:rPr>
        <w:t>分</w:t>
      </w:r>
      <w:r w:rsidRPr="00843013">
        <w:rPr>
          <w:rFonts w:ascii="Times New Roman" w:eastAsia="方正楷体_GBK" w:hAnsi="Times New Roman"/>
        </w:rPr>
        <w:t>]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eastAsia="方正黑体_GBK" w:hAnsi="Times New Roman"/>
        </w:rPr>
        <w:t>考点一</w:t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黑体_GBK" w:hAnsi="Times New Roman"/>
        </w:rPr>
        <w:t>电磁场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eastAsia="方正楷体_GBK" w:hAnsi="Times New Roman"/>
        </w:rPr>
        <w:t>多选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在电磁学发展的过程中，许多科学家做出了贡献，下列说法正确的是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奥斯特发现了电流的磁效应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法拉第发现了电磁感应现象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麦克斯韦预言了电磁波的存在，楞次用实验证实了电磁波的存在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库仑发现了点电荷间的相互作用规律，密立根通过油滴实验测定了元电荷的数值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2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关于电磁场理论，下列说法中正确的是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稳定的电场产生稳定的磁场，稳定的磁场产生稳定的电场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非均匀变化的电场产生的磁场一定是均匀变化的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均匀变化的磁场一定产生变化的电场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均匀变化的电场一定产生稳定的磁场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3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下列四个选项中的四种磁场变化情况，能产生如图所示电场的是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0E4E24CA" wp14:editId="66E61E17">
            <wp:extent cx="1007110" cy="756285"/>
            <wp:effectExtent l="0" t="0" r="2540" b="5715"/>
            <wp:docPr id="222" name="image4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251D47DA" wp14:editId="6F5A3475">
            <wp:extent cx="2160905" cy="685800"/>
            <wp:effectExtent l="0" t="0" r="0" b="0"/>
            <wp:docPr id="223" name="image4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729B6A88" wp14:editId="4F52D153">
            <wp:extent cx="2160905" cy="935990"/>
            <wp:effectExtent l="0" t="0" r="0" b="0"/>
            <wp:docPr id="224" name="image4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eastAsia="方正黑体_GBK" w:hAnsi="Times New Roman"/>
        </w:rPr>
        <w:t>考点二</w:t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黑体_GBK" w:hAnsi="Times New Roman"/>
        </w:rPr>
        <w:t>电磁波及电磁波谱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4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阜阳市高二检测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下列关于电磁场、电磁波的说法中正确的是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电场周围一定存在磁场，磁场周围一定存在电场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电磁波在不同介质中的传播速度大小都相同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人们利用电磁波传递信息或者能量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电磁场仅仅是一种描述方式，不是真正的物质存在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5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eastAsia="方正楷体_GBK" w:hAnsi="Times New Roman"/>
        </w:rPr>
        <w:t>多选</w:t>
      </w:r>
      <w:r w:rsidRPr="00843013">
        <w:rPr>
          <w:rFonts w:ascii="Times New Roman" w:eastAsia="方正楷体_GBK" w:hAnsi="Times New Roman"/>
        </w:rPr>
        <w:t>)(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惠州市调研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使用蓝牙耳机接听手机来电，信号传输示意图如图所示，以下说法正确的是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lastRenderedPageBreak/>
        <w:drawing>
          <wp:inline distT="0" distB="0" distL="0" distR="0" wp14:anchorId="373548FA" wp14:editId="123D60E9">
            <wp:extent cx="2808605" cy="1045210"/>
            <wp:effectExtent l="0" t="0" r="0" b="2540"/>
            <wp:docPr id="225" name="image4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蓝牙通信的电磁波是可见光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蓝牙通信的电磁波波长比手机通信的电磁波波长短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两种电磁波都能在真空中传播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蓝牙通信的电磁波波速大于光速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6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天津市高二期末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如图所示是我国</w:t>
      </w:r>
      <w:r w:rsidRPr="00843013">
        <w:rPr>
          <w:rFonts w:ascii="Times New Roman" w:hAnsi="Times New Roman"/>
        </w:rPr>
        <w:t>500 m</w:t>
      </w:r>
      <w:r w:rsidRPr="00843013">
        <w:rPr>
          <w:rFonts w:ascii="Times New Roman" w:hAnsi="Times New Roman"/>
        </w:rPr>
        <w:t>口径球面射电望远镜</w:t>
      </w:r>
      <w:r w:rsidRPr="00843013">
        <w:rPr>
          <w:rFonts w:ascii="Times New Roman" w:hAnsi="Times New Roman"/>
        </w:rPr>
        <w:t>(FAST)</w:t>
      </w:r>
      <w:r w:rsidRPr="00843013">
        <w:rPr>
          <w:rFonts w:ascii="Times New Roman" w:hAnsi="Times New Roman"/>
        </w:rPr>
        <w:t>，它可以通过接收来自宇宙深处的电磁波探索宇宙。下列关于电磁波说法正确的是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47461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57BB8610" wp14:editId="5012EF39">
            <wp:extent cx="1077595" cy="718185"/>
            <wp:effectExtent l="0" t="0" r="8255" b="5715"/>
            <wp:docPr id="226" name="image4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可见光不属于电磁波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电磁波不可以在真空中传播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X</w:t>
      </w:r>
      <w:r w:rsidRPr="00843013">
        <w:rPr>
          <w:rFonts w:ascii="Times New Roman" w:hAnsi="Times New Roman"/>
        </w:rPr>
        <w:t>射线的波长比红外线的波长更长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电磁波的传播过程是伴随着能量向外传递的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7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沈阳市高二学业考试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英国物理学家麦克斯韦推算出一个出人意料的答案：电磁波的速度等于光速！电磁波在空气中的传播速度近似等于</w:t>
      </w:r>
      <w:r w:rsidRPr="00843013">
        <w:rPr>
          <w:rFonts w:ascii="Times New Roman" w:hAnsi="Times New Roman"/>
        </w:rPr>
        <w:t>3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8</w:t>
      </w:r>
      <w:r w:rsidRPr="00843013">
        <w:rPr>
          <w:rFonts w:ascii="Times New Roman" w:hAnsi="Times New Roman"/>
        </w:rPr>
        <w:t xml:space="preserve"> m/s</w:t>
      </w:r>
      <w:r w:rsidRPr="00843013">
        <w:rPr>
          <w:rFonts w:ascii="Times New Roman" w:hAnsi="Times New Roman"/>
        </w:rPr>
        <w:t>，某无线电波的频率是</w:t>
      </w:r>
      <w:r w:rsidRPr="00843013">
        <w:rPr>
          <w:rFonts w:ascii="Times New Roman" w:hAnsi="Times New Roman"/>
        </w:rPr>
        <w:t>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998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8</w:t>
      </w:r>
      <w:r w:rsidRPr="00843013">
        <w:rPr>
          <w:rFonts w:ascii="Times New Roman" w:hAnsi="Times New Roman"/>
        </w:rPr>
        <w:t xml:space="preserve"> Hz</w:t>
      </w:r>
      <w:r w:rsidRPr="00843013">
        <w:rPr>
          <w:rFonts w:ascii="Times New Roman" w:hAnsi="Times New Roman"/>
        </w:rPr>
        <w:t>，该电磁波在空气中的波长约为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1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52 m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3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01 m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2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56 m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1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09 m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8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eastAsia="方正楷体_GBK" w:hAnsi="Times New Roman"/>
        </w:rPr>
        <w:t>多选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下列关于电磁波的说法正确的是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红外线、</w:t>
      </w:r>
      <w:r w:rsidRPr="00843013">
        <w:rPr>
          <w:rFonts w:ascii="Times New Roman" w:hAnsi="Times New Roman"/>
        </w:rPr>
        <w:t>X</w:t>
      </w:r>
      <w:r w:rsidRPr="00843013">
        <w:rPr>
          <w:rFonts w:ascii="Times New Roman" w:hAnsi="Times New Roman"/>
        </w:rPr>
        <w:t>射线、</w:t>
      </w:r>
      <w:r w:rsidRPr="00843013">
        <w:rPr>
          <w:rFonts w:ascii="Times New Roman" w:hAnsi="Times New Roman"/>
        </w:rPr>
        <w:t>γ</w:t>
      </w:r>
      <w:r w:rsidRPr="00843013">
        <w:rPr>
          <w:rFonts w:ascii="Times New Roman" w:hAnsi="Times New Roman"/>
        </w:rPr>
        <w:t>射线中红外线的波长最短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银行的验钞机和家用电器的遥控器发出的光都是紫外线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微波可用于广播及其他信号的传播</w:t>
      </w:r>
    </w:p>
    <w:p w:rsidR="00C47461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X</w:t>
      </w:r>
      <w:r w:rsidRPr="00843013">
        <w:rPr>
          <w:rFonts w:ascii="Times New Roman" w:hAnsi="Times New Roman"/>
        </w:rPr>
        <w:t>射线可以用于诊断病情，</w:t>
      </w:r>
      <w:r w:rsidRPr="00843013">
        <w:rPr>
          <w:rFonts w:ascii="Times New Roman" w:hAnsi="Times New Roman"/>
        </w:rPr>
        <w:t>γ</w:t>
      </w:r>
      <w:r w:rsidRPr="00843013">
        <w:rPr>
          <w:rFonts w:ascii="Times New Roman" w:hAnsi="Times New Roman"/>
        </w:rPr>
        <w:t>射线可以摧毁病变的细胞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01704EA1" wp14:editId="4C851FB3">
            <wp:extent cx="1077595" cy="397510"/>
            <wp:effectExtent l="0" t="0" r="8255" b="2540"/>
            <wp:docPr id="231" name="image4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013">
        <w:rPr>
          <w:rFonts w:ascii="Times New Roman" w:hAnsi="Times New Roman"/>
        </w:rPr>
        <w:t>[9</w:t>
      </w:r>
      <w:r w:rsidRPr="00843013">
        <w:rPr>
          <w:rFonts w:ascii="Times New Roman" w:eastAsia="方正楷体_GBK" w:hAnsi="Times New Roman"/>
        </w:rPr>
        <w:t>、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eastAsia="方正楷体_GBK" w:hAnsi="Times New Roman"/>
        </w:rPr>
        <w:t>题，每题</w:t>
      </w:r>
      <w:r w:rsidRPr="00843013">
        <w:rPr>
          <w:rFonts w:ascii="Times New Roman" w:hAnsi="Times New Roman"/>
        </w:rPr>
        <w:t>5</w:t>
      </w:r>
      <w:r w:rsidRPr="00843013">
        <w:rPr>
          <w:rFonts w:ascii="Times New Roman" w:eastAsia="方正楷体_GBK" w:hAnsi="Times New Roman"/>
        </w:rPr>
        <w:t>分</w:t>
      </w:r>
      <w:r w:rsidRPr="00843013">
        <w:rPr>
          <w:rFonts w:ascii="Times New Roman" w:eastAsia="方正楷体_GBK" w:hAnsi="Times New Roman"/>
        </w:rPr>
        <w:t>]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9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上饶市高二期末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2023</w:t>
      </w:r>
      <w:r w:rsidRPr="00843013">
        <w:rPr>
          <w:rFonts w:ascii="Times New Roman" w:hAnsi="Times New Roman"/>
        </w:rPr>
        <w:t>年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</w:rPr>
        <w:t>月</w:t>
      </w:r>
      <w:r w:rsidRPr="00843013">
        <w:rPr>
          <w:rFonts w:ascii="Times New Roman" w:hAnsi="Times New Roman"/>
        </w:rPr>
        <w:t>26</w:t>
      </w:r>
      <w:r w:rsidRPr="00843013">
        <w:rPr>
          <w:rFonts w:ascii="Times New Roman" w:hAnsi="Times New Roman"/>
        </w:rPr>
        <w:t>日</w:t>
      </w:r>
      <w:r w:rsidRPr="00843013">
        <w:rPr>
          <w:rFonts w:ascii="Times New Roman" w:hAnsi="Times New Roman"/>
        </w:rPr>
        <w:t>11</w:t>
      </w:r>
      <w:r w:rsidRPr="00843013">
        <w:rPr>
          <w:rFonts w:ascii="Times New Roman" w:hAnsi="Times New Roman"/>
        </w:rPr>
        <w:t>时</w:t>
      </w:r>
      <w:r w:rsidRPr="00843013">
        <w:rPr>
          <w:rFonts w:ascii="Times New Roman" w:hAnsi="Times New Roman"/>
        </w:rPr>
        <w:t>14</w:t>
      </w:r>
      <w:r w:rsidRPr="00843013">
        <w:rPr>
          <w:rFonts w:ascii="Times New Roman" w:hAnsi="Times New Roman"/>
        </w:rPr>
        <w:t>分，长征二号</w:t>
      </w:r>
      <w:r w:rsidRPr="00843013">
        <w:rPr>
          <w:rFonts w:ascii="Times New Roman" w:hAnsi="Times New Roman"/>
        </w:rPr>
        <w:t>F</w:t>
      </w:r>
      <w:r w:rsidRPr="00843013">
        <w:rPr>
          <w:rFonts w:ascii="Times New Roman" w:hAnsi="Times New Roman"/>
        </w:rPr>
        <w:t>遥十七运载火箭托举着神舟十七号载人飞船，在酒泉卫星发射中心点火升空，送汤洪波、唐胜杰、江新林</w:t>
      </w:r>
      <w:r w:rsidRPr="00843013">
        <w:rPr>
          <w:rFonts w:ascii="Times New Roman" w:hAnsi="Times New Roman"/>
        </w:rPr>
        <w:t>3</w:t>
      </w:r>
      <w:r w:rsidRPr="00843013">
        <w:rPr>
          <w:rFonts w:ascii="Times New Roman" w:hAnsi="Times New Roman"/>
        </w:rPr>
        <w:t>名航天员奔赴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天宫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。如图所示，神十六、神十七两个乘组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太空会师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，航天员能与地面工作人员保持实时联络，直播画面通过电磁波传送到地面。下列关于电磁波说法正确的是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47461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2A1DEC1F" wp14:editId="58F83B40">
            <wp:extent cx="1077595" cy="865505"/>
            <wp:effectExtent l="0" t="0" r="8255" b="0"/>
            <wp:docPr id="232" name="image4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电磁波传播过程中，电场和磁场是独立存在的，没有关联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电磁波可以在真空中传播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不能用实验验证电磁波的存在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太空中航天员讲话时画面与声音同步，说明电磁波与声波具有相同的传播速度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徐州市高二月考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电焊作业时，会产生对人体有害的电焊弧光，辐射出大量频率为</w:t>
      </w:r>
      <w:r w:rsidRPr="00843013">
        <w:rPr>
          <w:rFonts w:ascii="Times New Roman" w:hAnsi="Times New Roman"/>
        </w:rPr>
        <w:t>1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0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15</w:t>
      </w:r>
      <w:r w:rsidRPr="00843013">
        <w:rPr>
          <w:rFonts w:ascii="Times New Roman" w:hAnsi="Times New Roman"/>
        </w:rPr>
        <w:t xml:space="preserve"> Hz</w:t>
      </w:r>
      <w:r w:rsidRPr="00843013">
        <w:rPr>
          <w:rFonts w:ascii="Times New Roman" w:hAnsi="Times New Roman"/>
        </w:rPr>
        <w:t>的电磁波。已知光速</w:t>
      </w:r>
      <w:r w:rsidRPr="00843013">
        <w:rPr>
          <w:rFonts w:ascii="Times New Roman" w:hAnsi="Times New Roman"/>
          <w:i/>
        </w:rPr>
        <w:t>c</w:t>
      </w:r>
      <w:r w:rsidRPr="00843013">
        <w:rPr>
          <w:rFonts w:ascii="Times New Roman" w:hAnsi="Times New Roman"/>
        </w:rPr>
        <w:t>=3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8</w:t>
      </w:r>
      <w:r w:rsidRPr="00843013">
        <w:rPr>
          <w:rFonts w:ascii="Times New Roman" w:hAnsi="Times New Roman"/>
        </w:rPr>
        <w:t xml:space="preserve"> m/s</w:t>
      </w:r>
      <w:r w:rsidRPr="00843013">
        <w:rPr>
          <w:rFonts w:ascii="Times New Roman" w:hAnsi="Times New Roman"/>
        </w:rPr>
        <w:t>，根据如图所示的电磁波谱，判断它属于哪种电磁波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4605E5DC" wp14:editId="6B4FFA11">
            <wp:extent cx="2808605" cy="539115"/>
            <wp:effectExtent l="0" t="0" r="0" b="0"/>
            <wp:docPr id="233" name="image4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微波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红外线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X</w:t>
      </w:r>
      <w:r w:rsidRPr="00843013">
        <w:rPr>
          <w:rFonts w:ascii="Times New Roman" w:hAnsi="Times New Roman"/>
        </w:rPr>
        <w:t>射线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紫外线</w:t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76395383" wp14:editId="1045B3D1">
            <wp:extent cx="1077595" cy="397510"/>
            <wp:effectExtent l="0" t="0" r="8255" b="2540"/>
            <wp:docPr id="234" name="image4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5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461" w:rsidRPr="00843013" w:rsidRDefault="00C47461" w:rsidP="00C47461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11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(8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若你用通过静止卫星转发的无线电话与朋友通话，则在你讲话后，至少要等多长时间才能听到对方的回话？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已知地球质量</w:t>
      </w:r>
      <w:r w:rsidRPr="00843013">
        <w:rPr>
          <w:rFonts w:ascii="Times New Roman" w:hAnsi="Times New Roman"/>
          <w:i/>
        </w:rPr>
        <w:t>M</w:t>
      </w:r>
      <w:r w:rsidRPr="00843013">
        <w:rPr>
          <w:rFonts w:ascii="Times New Roman" w:hAnsi="Times New Roman"/>
        </w:rPr>
        <w:t>=6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0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24</w:t>
      </w:r>
      <w:r w:rsidRPr="00843013">
        <w:rPr>
          <w:rFonts w:ascii="Times New Roman" w:hAnsi="Times New Roman"/>
        </w:rPr>
        <w:t xml:space="preserve"> kg</w:t>
      </w:r>
      <w:r w:rsidRPr="00843013">
        <w:rPr>
          <w:rFonts w:ascii="Times New Roman" w:hAnsi="Times New Roman"/>
        </w:rPr>
        <w:t>，地球半径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=6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4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6</w:t>
      </w:r>
      <w:r w:rsidRPr="00843013">
        <w:rPr>
          <w:rFonts w:ascii="Times New Roman" w:hAnsi="Times New Roman"/>
        </w:rPr>
        <w:t xml:space="preserve"> m</w:t>
      </w:r>
      <w:r w:rsidRPr="00843013">
        <w:rPr>
          <w:rFonts w:ascii="Times New Roman" w:hAnsi="Times New Roman"/>
        </w:rPr>
        <w:t>，引力常量</w:t>
      </w:r>
      <w:r w:rsidRPr="00843013">
        <w:rPr>
          <w:rFonts w:ascii="Times New Roman" w:hAnsi="Times New Roman"/>
          <w:i/>
        </w:rPr>
        <w:t>G</w:t>
      </w:r>
      <w:r w:rsidRPr="00843013">
        <w:rPr>
          <w:rFonts w:ascii="Times New Roman" w:hAnsi="Times New Roman"/>
        </w:rPr>
        <w:t>=6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67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-11</w:t>
      </w:r>
      <w:r w:rsidRPr="00843013">
        <w:rPr>
          <w:rFonts w:ascii="Times New Roman" w:hAnsi="Times New Roman"/>
        </w:rPr>
        <w:t xml:space="preserve"> N·m</w:t>
      </w:r>
      <w:r w:rsidRPr="00843013">
        <w:rPr>
          <w:rFonts w:ascii="Times New Roman" w:hAnsi="Times New Roman"/>
          <w:vertAlign w:val="superscript"/>
        </w:rPr>
        <w:t>2</w:t>
      </w:r>
      <w:r w:rsidRPr="00843013">
        <w:rPr>
          <w:rFonts w:ascii="Times New Roman" w:hAnsi="Times New Roman"/>
        </w:rPr>
        <w:t>/kg</w:t>
      </w:r>
      <w:r w:rsidRPr="00843013">
        <w:rPr>
          <w:rFonts w:ascii="Times New Roman" w:hAnsi="Times New Roman"/>
          <w:vertAlign w:val="superscript"/>
        </w:rPr>
        <w:t>2</w:t>
      </w:r>
      <w:r w:rsidRPr="00843013">
        <w:rPr>
          <w:rFonts w:ascii="Times New Roman" w:hAnsi="Times New Roman"/>
        </w:rPr>
        <w:t>)</w:t>
      </w:r>
    </w:p>
    <w:p w:rsidR="00F55001" w:rsidRDefault="00F55001" w:rsidP="00C47461">
      <w:pPr>
        <w:snapToGrid w:val="0"/>
        <w:spacing w:line="360" w:lineRule="auto"/>
        <w:rPr>
          <w:rFonts w:ascii="Times New Roman" w:eastAsia="方正黑体_GBK" w:hAnsi="Times New Roman"/>
        </w:rPr>
      </w:pPr>
    </w:p>
    <w:p w:rsidR="00A2551D" w:rsidRDefault="00A2551D" w:rsidP="00C47461">
      <w:pPr>
        <w:snapToGrid w:val="0"/>
        <w:spacing w:line="360" w:lineRule="auto"/>
        <w:rPr>
          <w:rFonts w:ascii="Times New Roman" w:eastAsia="方正黑体_GBK" w:hAnsi="Times New Roman"/>
        </w:rPr>
      </w:pPr>
    </w:p>
    <w:p w:rsidR="00A2551D" w:rsidRDefault="00A2551D" w:rsidP="00C47461">
      <w:pPr>
        <w:snapToGrid w:val="0"/>
        <w:spacing w:line="360" w:lineRule="auto"/>
        <w:rPr>
          <w:rFonts w:ascii="Times New Roman" w:eastAsia="方正黑体_GBK" w:hAnsi="Times New Roman"/>
        </w:rPr>
      </w:pPr>
    </w:p>
    <w:p w:rsidR="00A2551D" w:rsidRDefault="00A2551D" w:rsidP="00C47461">
      <w:pPr>
        <w:snapToGrid w:val="0"/>
        <w:spacing w:line="360" w:lineRule="auto"/>
        <w:rPr>
          <w:rFonts w:ascii="Times New Roman" w:eastAsia="方正黑体_GBK" w:hAnsi="Times New Roman"/>
        </w:rPr>
      </w:pPr>
    </w:p>
    <w:p w:rsidR="00A2551D" w:rsidRDefault="00A2551D" w:rsidP="00C47461">
      <w:pPr>
        <w:snapToGrid w:val="0"/>
        <w:spacing w:line="360" w:lineRule="auto"/>
        <w:rPr>
          <w:rFonts w:ascii="Times New Roman" w:eastAsia="方正黑体_GBK" w:hAnsi="Times New Roman"/>
        </w:rPr>
      </w:pPr>
    </w:p>
    <w:p w:rsidR="008E41C7" w:rsidRPr="0062044B" w:rsidRDefault="008E41C7" w:rsidP="008E41C7">
      <w:pPr>
        <w:pStyle w:val="2"/>
      </w:pPr>
      <w:r w:rsidRPr="0062044B">
        <w:t>答案精析</w:t>
      </w:r>
    </w:p>
    <w:p w:rsidR="008E41C7" w:rsidRPr="0062044B" w:rsidRDefault="008E41C7" w:rsidP="008E41C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ABD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麦克斯韦预言了电磁波的存在，赫兹用实验证实了电磁波的存在，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8E41C7" w:rsidRPr="0062044B" w:rsidRDefault="008E41C7" w:rsidP="008E41C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稳定的电场不能产生磁场，稳定的磁场不能产生电场，均匀变化的电场产生稳定的磁场，均匀变化的磁场产生稳定的电场，非均匀变化的电场产生非均匀变化的磁场，故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8E41C7" w:rsidRPr="0062044B" w:rsidRDefault="008E41C7" w:rsidP="008E41C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由题图可知，产生的电场为稳定的电场，由麦克斯韦电磁场理论可知，均匀变化的磁场才能产生稳定的电场，故选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8E41C7" w:rsidRPr="0062044B" w:rsidRDefault="008E41C7" w:rsidP="008E41C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变化的电场周围一定存在磁场，变化的磁场周围一定存在电场，选项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错误；电磁波在不同介质中的传播速度大小不相同，选项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错误；人们利用电磁波传递信息或者能量，选项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正确；电磁场是真正存在的物质，选项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8E41C7" w:rsidRPr="0062044B" w:rsidRDefault="008E41C7" w:rsidP="008E41C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蓝牙通信的电磁波是无线电波，不是可见光，故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错误；在真空中传播时，蓝牙通信与手机通信的电磁波传播速度相等，但蓝牙通信的电磁波频率高于手机通信的电磁波频率，所以蓝牙通信的电磁波波长比手机通信的电磁波波长短，故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正确；一切电磁波都能在真空中传播，且在真空中的传播速度等于光速，故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8E41C7" w:rsidRPr="0062044B" w:rsidRDefault="008E41C7" w:rsidP="008E41C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可见光属于电磁波，故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错误；电磁波可以在真空中传播且在真空中的传播速度为光速，故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错误；根据电磁波谱，</w:t>
      </w:r>
      <w:r w:rsidRPr="0062044B">
        <w:rPr>
          <w:rFonts w:ascii="Times New Roman" w:hAnsi="Times New Roman"/>
        </w:rPr>
        <w:t>X</w:t>
      </w:r>
      <w:r w:rsidRPr="0062044B">
        <w:rPr>
          <w:rFonts w:ascii="Times New Roman" w:eastAsia="楷体" w:hAnsi="Times New Roman"/>
        </w:rPr>
        <w:t>射线的波长比红外线的波长短，故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错误；电磁波的传播过程是伴随着能量向外传递的，故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8E41C7" w:rsidRPr="0062044B" w:rsidRDefault="008E41C7" w:rsidP="008E41C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λf</w:t>
      </w:r>
      <w:r w:rsidRPr="0062044B">
        <w:rPr>
          <w:rFonts w:ascii="Times New Roman" w:eastAsia="楷体" w:hAnsi="Times New Roman"/>
        </w:rPr>
        <w:t>，代入已知数据，解得</w:t>
      </w:r>
      <w:r w:rsidRPr="0062044B">
        <w:rPr>
          <w:rFonts w:ascii="Times New Roman" w:hAnsi="Times New Roman"/>
          <w:i/>
        </w:rPr>
        <w:t>λ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f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8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0.998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8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m≈3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8E41C7" w:rsidRPr="0062044B" w:rsidRDefault="008E41C7" w:rsidP="008E41C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红外线、</w:t>
      </w:r>
      <w:r w:rsidRPr="0062044B">
        <w:rPr>
          <w:rFonts w:ascii="Times New Roman" w:hAnsi="Times New Roman"/>
        </w:rPr>
        <w:t>X</w:t>
      </w:r>
      <w:r w:rsidRPr="0062044B">
        <w:rPr>
          <w:rFonts w:ascii="Times New Roman" w:eastAsia="楷体" w:hAnsi="Times New Roman"/>
        </w:rPr>
        <w:t>射线、</w:t>
      </w:r>
      <w:r w:rsidRPr="0062044B">
        <w:rPr>
          <w:rFonts w:ascii="Times New Roman" w:hAnsi="Times New Roman"/>
        </w:rPr>
        <w:t>γ</w:t>
      </w:r>
      <w:r w:rsidRPr="0062044B">
        <w:rPr>
          <w:rFonts w:ascii="Times New Roman" w:eastAsia="楷体" w:hAnsi="Times New Roman"/>
        </w:rPr>
        <w:t>射线中红外线的频率最低，波长最长，选项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错误；银行的验钞机发出的光是紫外线，家用电器的遥控器发出的光是红外线，选项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错误；微波不但能加热物体，而且能传播信息，故可以用于通信、广播及其他信号传输，故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</w:t>
      </w:r>
      <w:r w:rsidRPr="0062044B">
        <w:rPr>
          <w:rFonts w:ascii="Times New Roman" w:hAnsi="Times New Roman"/>
        </w:rPr>
        <w:t>X</w:t>
      </w:r>
      <w:r w:rsidRPr="0062044B">
        <w:rPr>
          <w:rFonts w:ascii="Times New Roman" w:eastAsia="楷体" w:hAnsi="Times New Roman"/>
        </w:rPr>
        <w:t>射线有很高的穿透本领，常用于医学上透视人体，</w:t>
      </w:r>
      <w:r w:rsidRPr="0062044B">
        <w:rPr>
          <w:rFonts w:ascii="Times New Roman" w:hAnsi="Times New Roman"/>
        </w:rPr>
        <w:t>γ</w:t>
      </w:r>
      <w:r w:rsidRPr="0062044B">
        <w:rPr>
          <w:rFonts w:ascii="Times New Roman" w:eastAsia="楷体" w:hAnsi="Times New Roman"/>
        </w:rPr>
        <w:t>射线有极强的穿透本领和很高的能量，可以摧毁病变的细胞，故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8E41C7" w:rsidRPr="0062044B" w:rsidRDefault="008E41C7" w:rsidP="008E41C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电磁波传播过程中，电场和磁场是相互关联的，选项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错误；电磁波可以在真空中传播，选项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正确；可以用实验验证电磁波的存在，选项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错误；太空中航天员讲话时画面与声音都是通过电磁波传播到地面的，所以画面和声音同步，但不能说明电磁波与声波具有相同的传播速度，选项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8E41C7" w:rsidRPr="0062044B" w:rsidRDefault="008E41C7" w:rsidP="008E41C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λf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λ</w:t>
      </w:r>
      <w:r w:rsidRPr="0062044B">
        <w:rPr>
          <w:rFonts w:ascii="Times New Roman" w:hAnsi="Times New Roman"/>
        </w:rPr>
        <w:t>=3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，根据电磁波谱可知，它属于紫外线。</w:t>
      </w:r>
      <w:r>
        <w:rPr>
          <w:rFonts w:ascii="Times New Roman" w:hAnsi="Times New Roman"/>
        </w:rPr>
        <w:t>]</w:t>
      </w:r>
    </w:p>
    <w:p w:rsidR="008E41C7" w:rsidRPr="0062044B" w:rsidRDefault="008E41C7" w:rsidP="008E41C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48 s</w:t>
      </w:r>
    </w:p>
    <w:p w:rsidR="008E41C7" w:rsidRPr="0062044B" w:rsidRDefault="008E41C7" w:rsidP="008E41C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eastAsia="楷体" w:hAnsi="Times New Roman"/>
        </w:rPr>
        <w:t>静止卫星的周期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600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24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s=8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，设卫星离地面高</w:t>
      </w:r>
      <w:r w:rsidRPr="0062044B">
        <w:rPr>
          <w:rFonts w:ascii="Times New Roman" w:hAnsi="Times New Roman"/>
          <w:i/>
        </w:rPr>
        <w:t>h</w:t>
      </w:r>
      <w:r w:rsidRPr="0062044B">
        <w:rPr>
          <w:rFonts w:ascii="Times New Roman" w:eastAsia="楷体" w:hAnsi="Times New Roman"/>
        </w:rPr>
        <w:t>，由万有引力定律有</w:t>
      </w:r>
    </w:p>
    <w:p w:rsidR="008E41C7" w:rsidRPr="0062044B" w:rsidRDefault="008E41C7" w:rsidP="008E41C7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GmM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h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h</w:t>
      </w:r>
      <w:r>
        <w:rPr>
          <w:rFonts w:ascii="Times New Roman" w:eastAsia="楷体" w:hAnsi="Times New Roman"/>
        </w:rPr>
        <w:t>)(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</w:t>
      </w:r>
    </w:p>
    <w:p w:rsidR="008E41C7" w:rsidRPr="0062044B" w:rsidRDefault="008E41C7" w:rsidP="008E41C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可得</w:t>
      </w:r>
      <w:r w:rsidRPr="0062044B">
        <w:rPr>
          <w:rFonts w:ascii="Times New Roman" w:hAnsi="Times New Roman"/>
          <w:i/>
        </w:rPr>
        <w:t>h</w:t>
      </w:r>
      <w:r w:rsidRPr="0062044B">
        <w:rPr>
          <w:rFonts w:ascii="Times New Roman" w:hAnsi="Times New Roman"/>
        </w:rPr>
        <w:t>=</w:t>
      </w:r>
      <m:oMath>
        <m:rad>
          <m:radPr>
            <m:ctrlPr>
              <w:rPr>
                <w:rFonts w:ascii="Cambria Math" w:hAnsi="Cambria Math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GM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e>
        </m:rad>
      </m:oMath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</w:t>
      </w:r>
    </w:p>
    <w:p w:rsidR="008E41C7" w:rsidRPr="0062044B" w:rsidRDefault="008E41C7" w:rsidP="008E41C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代入数据解得</w:t>
      </w:r>
      <w:r w:rsidRPr="0062044B">
        <w:rPr>
          <w:rFonts w:ascii="Times New Roman" w:hAnsi="Times New Roman"/>
          <w:i/>
        </w:rPr>
        <w:t>h</w:t>
      </w:r>
      <w:r w:rsidRPr="0062044B">
        <w:rPr>
          <w:rFonts w:ascii="Times New Roman" w:hAnsi="Times New Roman"/>
        </w:rPr>
        <w:t>≈3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59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</w:t>
      </w:r>
    </w:p>
    <w:p w:rsidR="008E41C7" w:rsidRPr="0062044B" w:rsidRDefault="008E41C7" w:rsidP="008E41C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当二人均在静止卫星的正下方时，此时无线电波传播距离最短，最短距离</w:t>
      </w:r>
      <w:r w:rsidRPr="0062044B">
        <w:rPr>
          <w:rFonts w:ascii="Times New Roman" w:hAnsi="Times New Roman"/>
          <w:i/>
        </w:rPr>
        <w:t>s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h</w:t>
      </w:r>
      <w:r w:rsidRPr="0062044B">
        <w:rPr>
          <w:rFonts w:ascii="Times New Roman" w:eastAsia="楷体" w:hAnsi="Times New Roman"/>
        </w:rPr>
        <w:t>，所以最短时间</w:t>
      </w:r>
    </w:p>
    <w:p w:rsidR="008E41C7" w:rsidRPr="0062044B" w:rsidRDefault="008E41C7" w:rsidP="008E41C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=2</w:t>
      </w:r>
      <w:r w:rsidRPr="00592DD1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h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3.59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7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8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s≈0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。</w:t>
      </w:r>
    </w:p>
    <w:p w:rsidR="00A2551D" w:rsidRPr="008E41C7" w:rsidRDefault="00A2551D" w:rsidP="00C47461">
      <w:pPr>
        <w:snapToGrid w:val="0"/>
        <w:spacing w:line="360" w:lineRule="auto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bookmarkEnd w:id="0"/>
    </w:p>
    <w:sectPr w:rsidR="00A2551D" w:rsidRPr="008E41C7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1B6" w:rsidRDefault="00AA01B6" w:rsidP="006C537E">
      <w:pPr>
        <w:pStyle w:val="a3"/>
      </w:pPr>
      <w:r>
        <w:separator/>
      </w:r>
    </w:p>
  </w:endnote>
  <w:endnote w:type="continuationSeparator" w:id="0">
    <w:p w:rsidR="00AA01B6" w:rsidRDefault="00AA01B6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1B6" w:rsidRDefault="00AA01B6">
      <w:pPr>
        <w:pStyle w:val="a3"/>
      </w:pPr>
      <w:r>
        <w:separator/>
      </w:r>
    </w:p>
  </w:footnote>
  <w:footnote w:type="continuationSeparator" w:id="0">
    <w:p w:rsidR="00AA01B6" w:rsidRDefault="00AA01B6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302C8"/>
    <w:rsid w:val="0013235C"/>
    <w:rsid w:val="00152ED9"/>
    <w:rsid w:val="00167B38"/>
    <w:rsid w:val="001C5ADF"/>
    <w:rsid w:val="00201FF6"/>
    <w:rsid w:val="002068E6"/>
    <w:rsid w:val="00242B83"/>
    <w:rsid w:val="00292EDB"/>
    <w:rsid w:val="002B75BF"/>
    <w:rsid w:val="002F2041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81363D"/>
    <w:rsid w:val="00843D10"/>
    <w:rsid w:val="008B18F6"/>
    <w:rsid w:val="008B3DDC"/>
    <w:rsid w:val="008E41C7"/>
    <w:rsid w:val="00913637"/>
    <w:rsid w:val="009217BC"/>
    <w:rsid w:val="00960619"/>
    <w:rsid w:val="00971BFB"/>
    <w:rsid w:val="009D7281"/>
    <w:rsid w:val="009F4C47"/>
    <w:rsid w:val="00A2551D"/>
    <w:rsid w:val="00A33F40"/>
    <w:rsid w:val="00A650D2"/>
    <w:rsid w:val="00A72F25"/>
    <w:rsid w:val="00AA01B6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44E2D"/>
    <w:rsid w:val="00C470B5"/>
    <w:rsid w:val="00C47140"/>
    <w:rsid w:val="00C47461"/>
    <w:rsid w:val="00C6302E"/>
    <w:rsid w:val="00C82289"/>
    <w:rsid w:val="00C93E3A"/>
    <w:rsid w:val="00CA3BED"/>
    <w:rsid w:val="00CB1D13"/>
    <w:rsid w:val="00D01BC0"/>
    <w:rsid w:val="00D21920"/>
    <w:rsid w:val="00D3685C"/>
    <w:rsid w:val="00D81827"/>
    <w:rsid w:val="00D9312A"/>
    <w:rsid w:val="00D940E1"/>
    <w:rsid w:val="00DA4092"/>
    <w:rsid w:val="00DC0882"/>
    <w:rsid w:val="00E02ECC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221C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418</Words>
  <Characters>2384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36</cp:revision>
  <dcterms:created xsi:type="dcterms:W3CDTF">2025-03-14T02:35:00Z</dcterms:created>
  <dcterms:modified xsi:type="dcterms:W3CDTF">2025-04-17T00:51:00Z</dcterms:modified>
</cp:coreProperties>
</file>